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1B146E">
        <w:rPr>
          <w:rFonts w:ascii="方正小标宋简体" w:eastAsia="方正小标宋简体" w:hAnsi="黑体"/>
          <w:sz w:val="44"/>
          <w:szCs w:val="44"/>
        </w:rPr>
        <w:t>3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1B146E">
        <w:rPr>
          <w:rFonts w:ascii="方正小标宋简体" w:eastAsia="方正小标宋简体" w:hAnsi="黑体"/>
          <w:sz w:val="44"/>
          <w:szCs w:val="44"/>
        </w:rPr>
        <w:t>4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F770B0">
        <w:rPr>
          <w:rFonts w:ascii="方正小标宋简体" w:eastAsia="方正小标宋简体" w:hAnsi="黑体" w:hint="eastAsia"/>
          <w:sz w:val="44"/>
          <w:szCs w:val="44"/>
        </w:rPr>
        <w:t>二</w:t>
      </w:r>
      <w:bookmarkStart w:id="0" w:name="_GoBack"/>
      <w:bookmarkEnd w:id="0"/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1974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匡博雅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3121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:rsidR="00265BA9" w:rsidRDefault="00D004E3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RP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定量分析—有机元素分析与</w:t>
            </w:r>
            <w:r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Pr="00827B8E">
              <w:rPr>
                <w:rFonts w:eastAsia="仿宋" w:hint="eastAsia"/>
                <w:sz w:val="28"/>
                <w:szCs w:val="28"/>
              </w:rPr>
              <w:t>测试技术及其在材料研究中的应用</w:t>
            </w:r>
          </w:p>
        </w:tc>
        <w:tc>
          <w:tcPr>
            <w:tcW w:w="2338" w:type="pct"/>
            <w:vAlign w:val="center"/>
          </w:tcPr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对比两种定量分析技术的应用范围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有机元素分析和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的基本原理、仪器构造</w:t>
            </w:r>
          </w:p>
          <w:p w:rsidR="00827B8E" w:rsidRPr="00827B8E" w:rsidRDefault="00B37713" w:rsidP="00B37713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3</w:t>
            </w:r>
            <w:r>
              <w:rPr>
                <w:rFonts w:eastAsia="仿宋"/>
                <w:sz w:val="28"/>
                <w:szCs w:val="28"/>
              </w:rPr>
              <w:t>.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微波消解在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="00827B8E" w:rsidRPr="00827B8E">
              <w:rPr>
                <w:rFonts w:eastAsia="仿宋" w:hint="eastAsia"/>
                <w:sz w:val="28"/>
                <w:szCs w:val="28"/>
              </w:rPr>
              <w:t>样品制备中的应用</w:t>
            </w:r>
          </w:p>
        </w:tc>
        <w:tc>
          <w:tcPr>
            <w:tcW w:w="515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lastRenderedPageBreak/>
              <w:t>060101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光电子能谱分析表征实验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光电子能谱的基本原理、仪器构造、应用范围、样品准备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常规扫描、深度剖析、变角扫描、线扫描、面扫描等测试功能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827B8E" w:rsidRDefault="009A1335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赵利媛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1553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827B8E" w:rsidRDefault="004620D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rPr>
          <w:jc w:val="center"/>
        </w:trPr>
        <w:tc>
          <w:tcPr>
            <w:tcW w:w="60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proofErr w:type="gramStart"/>
            <w:r w:rsidRPr="00E73E3C">
              <w:rPr>
                <w:rFonts w:eastAsia="仿宋" w:hint="eastAsia"/>
                <w:sz w:val="28"/>
                <w:szCs w:val="28"/>
              </w:rPr>
              <w:t>差示扫描</w:t>
            </w:r>
            <w:proofErr w:type="gramEnd"/>
            <w:r w:rsidRPr="00E73E3C">
              <w:rPr>
                <w:rFonts w:eastAsia="仿宋" w:hint="eastAsia"/>
                <w:sz w:val="28"/>
                <w:szCs w:val="28"/>
              </w:rPr>
              <w:t>量热仪（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827B8E" w:rsidRPr="00E73E3C" w:rsidRDefault="00827B8E" w:rsidP="00827B8E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 w:rsidRPr="00E73E3C">
              <w:rPr>
                <w:rFonts w:eastAsia="仿宋"/>
                <w:sz w:val="28"/>
                <w:szCs w:val="28"/>
              </w:rPr>
              <w:t>讲解</w:t>
            </w:r>
            <w:r w:rsidRPr="00E73E3C">
              <w:rPr>
                <w:rFonts w:eastAsia="仿宋" w:hint="eastAsia"/>
                <w:sz w:val="28"/>
                <w:szCs w:val="28"/>
              </w:rPr>
              <w:t>DSC</w:t>
            </w:r>
            <w:r w:rsidRPr="00E73E3C"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827B8E" w:rsidRPr="00E73E3C" w:rsidRDefault="007F344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阎承祎</w:t>
            </w:r>
          </w:p>
        </w:tc>
        <w:tc>
          <w:tcPr>
            <w:tcW w:w="471" w:type="pct"/>
            <w:vAlign w:val="center"/>
          </w:tcPr>
          <w:p w:rsidR="00827B8E" w:rsidRPr="00E73E3C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</w:tbl>
    <w:p w:rsidR="00DF08F3" w:rsidRDefault="00DF08F3" w:rsidP="000E6210">
      <w:pPr>
        <w:pStyle w:val="a9"/>
        <w:spacing w:line="600" w:lineRule="exact"/>
        <w:ind w:firstLineChars="0" w:firstLine="0"/>
        <w:rPr>
          <w:rFonts w:ascii="宋体" w:eastAsia="宋体" w:hAnsi="宋体"/>
          <w:color w:val="FF0000"/>
          <w:sz w:val="28"/>
          <w:szCs w:val="28"/>
        </w:rPr>
      </w:pPr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6A4" w:rsidRDefault="007876A4" w:rsidP="00E73E3C">
      <w:r>
        <w:separator/>
      </w:r>
    </w:p>
  </w:endnote>
  <w:endnote w:type="continuationSeparator" w:id="0">
    <w:p w:rsidR="007876A4" w:rsidRDefault="007876A4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0B0" w:rsidRPr="00F770B0">
          <w:rPr>
            <w:noProof/>
            <w:lang w:val="zh-CN"/>
          </w:rPr>
          <w:t>3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6A4" w:rsidRDefault="007876A4" w:rsidP="00E73E3C">
      <w:r>
        <w:separator/>
      </w:r>
    </w:p>
  </w:footnote>
  <w:footnote w:type="continuationSeparator" w:id="0">
    <w:p w:rsidR="007876A4" w:rsidRDefault="007876A4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3EA"/>
    <w:multiLevelType w:val="hybridMultilevel"/>
    <w:tmpl w:val="59EAE654"/>
    <w:lvl w:ilvl="0" w:tplc="A61273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27920"/>
    <w:rsid w:val="000456DF"/>
    <w:rsid w:val="000A019B"/>
    <w:rsid w:val="000E6210"/>
    <w:rsid w:val="000F47CB"/>
    <w:rsid w:val="000F72FD"/>
    <w:rsid w:val="00100E04"/>
    <w:rsid w:val="00105CDE"/>
    <w:rsid w:val="00117A34"/>
    <w:rsid w:val="00130480"/>
    <w:rsid w:val="00132BCA"/>
    <w:rsid w:val="00157F2A"/>
    <w:rsid w:val="001B146E"/>
    <w:rsid w:val="001B48C7"/>
    <w:rsid w:val="001C49F9"/>
    <w:rsid w:val="00250B33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F2F2D"/>
    <w:rsid w:val="0040209D"/>
    <w:rsid w:val="00403B17"/>
    <w:rsid w:val="00414EA1"/>
    <w:rsid w:val="00425DEA"/>
    <w:rsid w:val="00441F35"/>
    <w:rsid w:val="004620DE"/>
    <w:rsid w:val="00476A76"/>
    <w:rsid w:val="004A45B7"/>
    <w:rsid w:val="004B5D84"/>
    <w:rsid w:val="004C11B7"/>
    <w:rsid w:val="004D1905"/>
    <w:rsid w:val="004E34F0"/>
    <w:rsid w:val="005167AE"/>
    <w:rsid w:val="00521244"/>
    <w:rsid w:val="00586DF8"/>
    <w:rsid w:val="005E5BCF"/>
    <w:rsid w:val="005E6E7D"/>
    <w:rsid w:val="005F39E7"/>
    <w:rsid w:val="005F6903"/>
    <w:rsid w:val="006256C7"/>
    <w:rsid w:val="006931B2"/>
    <w:rsid w:val="006B05B1"/>
    <w:rsid w:val="006B3641"/>
    <w:rsid w:val="006B725C"/>
    <w:rsid w:val="006F12BA"/>
    <w:rsid w:val="006F2213"/>
    <w:rsid w:val="00704F68"/>
    <w:rsid w:val="0073193D"/>
    <w:rsid w:val="00735D6C"/>
    <w:rsid w:val="007436E6"/>
    <w:rsid w:val="007572EE"/>
    <w:rsid w:val="00766948"/>
    <w:rsid w:val="007876A4"/>
    <w:rsid w:val="007938EB"/>
    <w:rsid w:val="007B3B0C"/>
    <w:rsid w:val="007F06B5"/>
    <w:rsid w:val="007F344E"/>
    <w:rsid w:val="00824F14"/>
    <w:rsid w:val="00827B8E"/>
    <w:rsid w:val="00836878"/>
    <w:rsid w:val="00842EDB"/>
    <w:rsid w:val="00846C8D"/>
    <w:rsid w:val="00852780"/>
    <w:rsid w:val="00855046"/>
    <w:rsid w:val="00867F7F"/>
    <w:rsid w:val="008A2D4A"/>
    <w:rsid w:val="008C3D57"/>
    <w:rsid w:val="00905C2C"/>
    <w:rsid w:val="009614BC"/>
    <w:rsid w:val="00962DFF"/>
    <w:rsid w:val="009903C2"/>
    <w:rsid w:val="009A1335"/>
    <w:rsid w:val="00A16643"/>
    <w:rsid w:val="00A31908"/>
    <w:rsid w:val="00A60417"/>
    <w:rsid w:val="00A82A0C"/>
    <w:rsid w:val="00AA4B8F"/>
    <w:rsid w:val="00AB293E"/>
    <w:rsid w:val="00AE674E"/>
    <w:rsid w:val="00B11BCD"/>
    <w:rsid w:val="00B37713"/>
    <w:rsid w:val="00B672BA"/>
    <w:rsid w:val="00B773E3"/>
    <w:rsid w:val="00BA3D4F"/>
    <w:rsid w:val="00BC1ED4"/>
    <w:rsid w:val="00BE3900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4DA4"/>
    <w:rsid w:val="00F5134A"/>
    <w:rsid w:val="00F53DB3"/>
    <w:rsid w:val="00F714D7"/>
    <w:rsid w:val="00F770B0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B75253-7A7D-4D09-8C42-69D70461B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248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53</cp:revision>
  <dcterms:created xsi:type="dcterms:W3CDTF">2021-03-25T15:16:00Z</dcterms:created>
  <dcterms:modified xsi:type="dcterms:W3CDTF">2023-12-26T01:17:00Z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