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Hlk9332454"/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7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“北京共青团”系统202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年毕业学生团员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sz w:val="36"/>
          <w:szCs w:val="36"/>
        </w:rPr>
        <w:t>团组织关系转接操作流程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一、团支部操作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1、毕业生团支部需在“北京共青团”系统电脑端（bjyouth.net）登录支部账号，进行毕业年份标注。没有标注毕业年份的支部，毕业生团员是无法进行毕业去向标注的哦！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3851275"/>
            <wp:effectExtent l="0" t="0" r="9525" b="9525"/>
            <wp:docPr id="14" name="图片 14" descr="42f82183bdcc6fbaff2c8e0c342c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42f82183bdcc6fbaff2c8e0c342c4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5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br w:type="page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2、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团干部需在支部账号中，解除职务后，方可进行团组织关系转出。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639185" cy="2593975"/>
            <wp:effectExtent l="0" t="0" r="5715" b="952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9185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3、支部中毕业去向为“参军入伍”的同学，需要由支部账号进行转移。（“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涉密单位”同理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780155" cy="2284095"/>
            <wp:effectExtent l="0" t="0" r="4445" b="1905"/>
            <wp:docPr id="8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0155" cy="2284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7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7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二、团员操作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1、进入微信公众号“青春北京”，在“线上系统”中登录“北京共青团”系统，点击“我的组织”。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7"/>
          <w:rFonts w:hint="eastAsia" w:eastAsiaTheme="minorEastAsia"/>
          <w:bdr w:val="none" w:color="auto" w:sz="0" w:space="0"/>
          <w:lang w:eastAsia="zh-CN"/>
        </w:rPr>
      </w:pPr>
      <w:r>
        <w:rPr>
          <w:rStyle w:val="7"/>
          <w:rFonts w:hint="eastAsia" w:eastAsiaTheme="minorEastAsia"/>
          <w:bdr w:val="none" w:color="auto" w:sz="0" w:space="0"/>
          <w:lang w:eastAsia="zh-CN"/>
        </w:rPr>
        <w:drawing>
          <wp:inline distT="0" distB="0" distL="114300" distR="114300">
            <wp:extent cx="3146425" cy="6532880"/>
            <wp:effectExtent l="0" t="0" r="3175" b="7620"/>
            <wp:docPr id="15" name="图片 15" descr="af61cc9a64a01f14c03fca3c69ea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f61cc9a64a01f14c03fca3c69ead8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653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br w:type="page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2、如转入京内团组织，则选择“转移团组织”；如转入京外团组织，则选择“转至外部系统”。点击后，在毕业去向栏内如实进行标注。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7"/>
          <w:rFonts w:hint="eastAsia" w:eastAsiaTheme="minorEastAsia"/>
          <w:bdr w:val="none" w:color="auto" w:sz="0" w:space="0"/>
          <w:lang w:eastAsia="zh-CN"/>
        </w:rPr>
      </w:pPr>
      <w:r>
        <w:rPr>
          <w:rStyle w:val="7"/>
          <w:rFonts w:hint="eastAsia" w:eastAsiaTheme="minorEastAsia"/>
          <w:bdr w:val="none" w:color="auto" w:sz="0" w:space="0"/>
          <w:lang w:eastAsia="zh-CN"/>
        </w:rPr>
        <w:drawing>
          <wp:inline distT="0" distB="0" distL="114300" distR="114300">
            <wp:extent cx="3271520" cy="6805295"/>
            <wp:effectExtent l="0" t="0" r="5080" b="1905"/>
            <wp:docPr id="16" name="图片 16" descr="87b6c0f9983bdd46a387a31a3bff1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87b6c0f9983bdd46a387a31a3bff18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1520" cy="680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br w:type="page"/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3、京内团组织可根据组织ID或全称进行查询；转至外部系统需根据系统提示准确填写团组织名称及其他信息。</w:t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2943225" cy="6962775"/>
            <wp:effectExtent l="0" t="0" r="3175" b="9525"/>
            <wp:docPr id="12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057525" cy="6962775"/>
            <wp:effectExtent l="0" t="0" r="3175" b="9525"/>
            <wp:docPr id="13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114675" cy="7620000"/>
            <wp:effectExtent l="0" t="0" r="9525" b="0"/>
            <wp:docPr id="3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IMG_2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7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7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7"/>
          <w:bdr w:val="none" w:color="auto" w:sz="0" w:space="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4、出现以下界面就证明你的转出成功啦!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455670" cy="5085080"/>
            <wp:effectExtent l="0" t="0" r="11430" b="7620"/>
            <wp:docPr id="7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0" descr="IMG_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5085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b/>
          <w:sz w:val="36"/>
          <w:szCs w:val="36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B3"/>
    <w:rsid w:val="000328FE"/>
    <w:rsid w:val="00381E43"/>
    <w:rsid w:val="004E225C"/>
    <w:rsid w:val="006E1A62"/>
    <w:rsid w:val="009F7DB3"/>
    <w:rsid w:val="06D525F6"/>
    <w:rsid w:val="236C0153"/>
    <w:rsid w:val="28633964"/>
    <w:rsid w:val="2C632491"/>
    <w:rsid w:val="3D925C5A"/>
    <w:rsid w:val="64233F16"/>
    <w:rsid w:val="789A3D77"/>
    <w:rsid w:val="7AF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</Words>
  <Characters>60</Characters>
  <Lines>1</Lines>
  <Paragraphs>1</Paragraphs>
  <TotalTime>7</TotalTime>
  <ScaleCrop>false</ScaleCrop>
  <LinksUpToDate>false</LinksUpToDate>
  <CharactersWithSpaces>69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2020-06-02T03:44:00Z</dcterms:created>
  <dc:creator>滕飞</dc:creator>
  <cp:lastModifiedBy>J～Smile</cp:lastModifiedBy>
  <dcterms:modified xsi:type="dcterms:W3CDTF">2021-06-11T03:32:31Z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214A69CE39E141D9B56C71C763598540</vt:lpwstr>
  </property>
</Properties>
</file>