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DB" w:rsidRPr="00A90926" w:rsidRDefault="009D74DB" w:rsidP="00041852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附件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：</w:t>
      </w:r>
    </w:p>
    <w:p w:rsidR="009D74DB" w:rsidRPr="00A90926" w:rsidRDefault="009D74DB" w:rsidP="009D74DB">
      <w:pPr>
        <w:spacing w:line="58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201</w:t>
      </w:r>
      <w:r w:rsidR="00D42E31">
        <w:rPr>
          <w:rFonts w:ascii="Times New Roman" w:eastAsia="华文中宋" w:hAnsi="Times New Roman" w:cs="Times New Roman" w:hint="eastAsia"/>
          <w:b/>
          <w:sz w:val="32"/>
          <w:szCs w:val="32"/>
        </w:rPr>
        <w:t>2</w:t>
      </w: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—201</w:t>
      </w:r>
      <w:r w:rsidR="00D42E31">
        <w:rPr>
          <w:rFonts w:ascii="Times New Roman" w:eastAsia="华文中宋" w:hAnsi="Times New Roman" w:cs="Times New Roman" w:hint="eastAsia"/>
          <w:b/>
          <w:sz w:val="32"/>
          <w:szCs w:val="32"/>
        </w:rPr>
        <w:t>3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年度共青团系统</w:t>
      </w: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“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五四</w:t>
      </w:r>
      <w:r w:rsidRPr="00A90926">
        <w:rPr>
          <w:rFonts w:ascii="Times New Roman" w:eastAsia="华文中宋" w:hAnsi="Times New Roman" w:cs="Times New Roman"/>
          <w:b/>
          <w:sz w:val="32"/>
          <w:szCs w:val="32"/>
        </w:rPr>
        <w:t>”</w:t>
      </w:r>
      <w:r w:rsidRPr="00A90926">
        <w:rPr>
          <w:rFonts w:ascii="Times New Roman" w:eastAsia="华文中宋" w:hAnsi="华文中宋" w:cs="Times New Roman"/>
          <w:b/>
          <w:sz w:val="32"/>
          <w:szCs w:val="32"/>
        </w:rPr>
        <w:t>评优项目说明</w:t>
      </w:r>
    </w:p>
    <w:p w:rsidR="002659B2" w:rsidRPr="00A90926" w:rsidRDefault="00041852" w:rsidP="00BF0C9B">
      <w:pPr>
        <w:spacing w:beforeLines="100"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一、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优秀团员（项目代码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001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D966EC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D966EC" w:rsidRPr="00A90926" w:rsidRDefault="00041852" w:rsidP="00041852">
      <w:pPr>
        <w:spacing w:line="580" w:lineRule="exact"/>
        <w:ind w:left="360" w:firstLine="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评选名额：团员人数的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6%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（具体名额分配见附表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D966EC" w:rsidRPr="00A90926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）具有坚定的中国特色社会主义信念和共产主义理想，是周围同学追求</w:t>
      </w:r>
      <w:r w:rsidRPr="00A90926">
        <w:rPr>
          <w:rFonts w:ascii="Times New Roman" w:eastAsia="楷体" w:hAnsi="Times New Roman" w:cs="Times New Roman"/>
          <w:sz w:val="28"/>
          <w:szCs w:val="28"/>
        </w:rPr>
        <w:t>政治进步的楷模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）虚心</w:t>
      </w:r>
      <w:r w:rsidRPr="00A90926">
        <w:rPr>
          <w:rFonts w:ascii="Times New Roman" w:eastAsia="楷体" w:hAnsi="Times New Roman" w:cs="Times New Roman"/>
          <w:sz w:val="28"/>
          <w:szCs w:val="28"/>
        </w:rPr>
        <w:t>学习成绩优良，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70%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以上，学风优良，全面发展，具有较高的综合素质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66017" w:rsidRPr="00A90926" w:rsidRDefault="00D66017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）积极参加学校学院组织的各项活动，具有良好的群众基础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D74DB" w:rsidRPr="00A90926" w:rsidRDefault="009D74DB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）积极参加体育运动，学生体质测试达到合格水平。</w:t>
      </w:r>
    </w:p>
    <w:p w:rsidR="004A09C8" w:rsidRDefault="00041852" w:rsidP="00A90926">
      <w:pPr>
        <w:spacing w:line="580" w:lineRule="exact"/>
        <w:ind w:left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D66017" w:rsidRPr="00A90926">
        <w:rPr>
          <w:rFonts w:ascii="Times New Roman" w:eastAsia="楷体" w:hAnsi="Times New Roman" w:cs="Times New Roman"/>
          <w:sz w:val="28"/>
          <w:szCs w:val="28"/>
        </w:rPr>
        <w:t>评选方式：等额评选</w:t>
      </w:r>
    </w:p>
    <w:p w:rsidR="00A90926" w:rsidRPr="00A90926" w:rsidRDefault="00A90926" w:rsidP="00A90926">
      <w:pPr>
        <w:spacing w:line="580" w:lineRule="exact"/>
        <w:ind w:left="42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D966EC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优秀团干部（项目代码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002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评选名额：团员人数的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2%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（具体名额分配见附表</w:t>
      </w:r>
      <w:r w:rsidR="00861D70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）具有坚定正确的政治方向，坚持党的基本路线，自觉学习邓小平理论、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三个代表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的重要思想和科学发展观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—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60%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以上，学风优良，品学兼优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）担任</w:t>
      </w:r>
      <w:proofErr w:type="gramStart"/>
      <w:r w:rsidRPr="00A90926">
        <w:rPr>
          <w:rFonts w:ascii="Times New Roman" w:eastAsia="楷体" w:hAnsi="Times New Roman" w:cs="Times New Roman"/>
          <w:sz w:val="28"/>
          <w:szCs w:val="28"/>
        </w:rPr>
        <w:t>团学干部</w:t>
      </w:r>
      <w:proofErr w:type="gramEnd"/>
      <w:r w:rsidRPr="00A90926">
        <w:rPr>
          <w:rFonts w:ascii="Times New Roman" w:eastAsia="楷体" w:hAnsi="Times New Roman" w:cs="Times New Roman"/>
          <w:sz w:val="28"/>
          <w:szCs w:val="28"/>
        </w:rPr>
        <w:t>职务不少于一年，具有较强的工作能力，能够创造性的开展各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项工作，在引导青年学生成长成才、促进校园文化建设等方面做出</w:t>
      </w:r>
      <w:r w:rsidRPr="00A90926">
        <w:rPr>
          <w:rFonts w:ascii="Times New Roman" w:eastAsia="楷体" w:hAnsi="Times New Roman" w:cs="Times New Roman"/>
          <w:sz w:val="28"/>
          <w:szCs w:val="28"/>
        </w:rPr>
        <w:t>工作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实</w:t>
      </w:r>
      <w:r w:rsidRPr="00A90926">
        <w:rPr>
          <w:rFonts w:ascii="Times New Roman" w:eastAsia="楷体" w:hAnsi="Times New Roman" w:cs="Times New Roman"/>
          <w:sz w:val="28"/>
          <w:szCs w:val="28"/>
        </w:rPr>
        <w:t>绩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）具有全心全意为广大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同学</w:t>
      </w:r>
      <w:r w:rsidRPr="00A90926">
        <w:rPr>
          <w:rFonts w:ascii="Times New Roman" w:eastAsia="楷体" w:hAnsi="Times New Roman" w:cs="Times New Roman"/>
          <w:sz w:val="28"/>
          <w:szCs w:val="28"/>
        </w:rPr>
        <w:t>服务的精神，工作作风正派，在学生中有较高的威信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D74DB" w:rsidRPr="00A90926" w:rsidRDefault="009D74DB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6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）积极参加体育运动，学生体质测试达到合格水平。</w:t>
      </w:r>
    </w:p>
    <w:p w:rsidR="004A09C8" w:rsidRDefault="00041852" w:rsidP="00A90926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评选方式：等额评选</w:t>
      </w:r>
    </w:p>
    <w:p w:rsidR="00A90926" w:rsidRPr="00A90926" w:rsidRDefault="00A90926" w:rsidP="00A90926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D966EC" w:rsidP="00041852">
      <w:pPr>
        <w:pStyle w:val="a3"/>
        <w:numPr>
          <w:ilvl w:val="0"/>
          <w:numId w:val="16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优秀团支部（项目代码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003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级的本科生及全体研究生团支部</w:t>
      </w:r>
    </w:p>
    <w:p w:rsidR="004A09C8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评选名额：团支部数的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20%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（具体名额分配见附表二）</w:t>
      </w:r>
    </w:p>
    <w:p w:rsidR="00041852" w:rsidRPr="00A90926" w:rsidRDefault="00041852" w:rsidP="00041852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4A09C8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4A09C8" w:rsidRPr="00A90926" w:rsidRDefault="004A09C8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）学风优良，考风端正，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学年第一学期累计不及格少于</w:t>
      </w:r>
      <w:r w:rsidRPr="00A90926">
        <w:rPr>
          <w:rFonts w:ascii="Times New Roman" w:eastAsia="楷体" w:hAnsi="Times New Roman" w:cs="Times New Roman"/>
          <w:sz w:val="28"/>
          <w:szCs w:val="28"/>
        </w:rPr>
        <w:t>10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。全体同学积极参加体育运动，学生体质测试达到合格水平；</w:t>
      </w:r>
    </w:p>
    <w:p w:rsidR="004A09C8" w:rsidRPr="00A90926" w:rsidRDefault="004A09C8" w:rsidP="00041852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）支部制度建设完善，按要求完成团</w:t>
      </w:r>
      <w:proofErr w:type="gramStart"/>
      <w:r w:rsidRPr="00A90926">
        <w:rPr>
          <w:rFonts w:ascii="Times New Roman" w:eastAsia="楷体" w:hAnsi="Times New Roman" w:cs="Times New Roman"/>
          <w:sz w:val="28"/>
          <w:szCs w:val="28"/>
        </w:rPr>
        <w:t>务</w:t>
      </w:r>
      <w:proofErr w:type="gramEnd"/>
      <w:r w:rsidRPr="00A90926">
        <w:rPr>
          <w:rFonts w:ascii="Times New Roman" w:eastAsia="楷体" w:hAnsi="Times New Roman" w:cs="Times New Roman"/>
          <w:sz w:val="28"/>
          <w:szCs w:val="28"/>
        </w:rPr>
        <w:t>统计、团费收缴、团员发展等基础性团务工作，积极开展各类主题教育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活动和</w:t>
      </w:r>
      <w:r w:rsidRPr="00A90926">
        <w:rPr>
          <w:rFonts w:ascii="Times New Roman" w:eastAsia="楷体" w:hAnsi="Times New Roman" w:cs="Times New Roman"/>
          <w:sz w:val="28"/>
          <w:szCs w:val="28"/>
        </w:rPr>
        <w:t>团日活动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Default="004A09C8" w:rsidP="00822EB7">
      <w:pPr>
        <w:pStyle w:val="a3"/>
        <w:numPr>
          <w:ilvl w:val="0"/>
          <w:numId w:val="18"/>
        </w:numPr>
        <w:spacing w:line="580" w:lineRule="exact"/>
        <w:ind w:firstLineChars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能够切实地完成好校团委、学院团委布置的各项工作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A90926" w:rsidRDefault="00A90926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A90926" w:rsidRPr="00A90926" w:rsidRDefault="00A90926" w:rsidP="00A90926">
      <w:pPr>
        <w:pStyle w:val="a3"/>
        <w:spacing w:line="580" w:lineRule="exact"/>
        <w:ind w:left="150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lastRenderedPageBreak/>
        <w:t>四、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十佳团员（项目代码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201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C15CEE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11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C15CEE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C15CEE" w:rsidRPr="00A90926" w:rsidRDefault="00C15CEE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C15CEE" w:rsidP="009D74D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D42E31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80%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。（在全国重大比赛及其他评选活动中取得优异成绩，为学校赢得重大荣誉，并获得相应的荣誉称号，有较强的榜样作用的同学可破格申报）；</w:t>
      </w:r>
    </w:p>
    <w:p w:rsidR="00C15CEE" w:rsidRPr="00A90926" w:rsidRDefault="009D74D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="00822EB7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在各级</w:t>
      </w:r>
      <w:proofErr w:type="gramStart"/>
      <w:r w:rsidR="00C15CEE" w:rsidRPr="00A90926">
        <w:rPr>
          <w:rFonts w:ascii="Times New Roman" w:eastAsia="楷体" w:hAnsi="Times New Roman" w:cs="Times New Roman"/>
          <w:sz w:val="28"/>
          <w:szCs w:val="28"/>
        </w:rPr>
        <w:t>团学组织</w:t>
      </w:r>
      <w:proofErr w:type="gramEnd"/>
      <w:r w:rsidR="00C15CEE" w:rsidRPr="00A90926">
        <w:rPr>
          <w:rFonts w:ascii="Times New Roman" w:eastAsia="楷体" w:hAnsi="Times New Roman" w:cs="Times New Roman"/>
          <w:sz w:val="28"/>
          <w:szCs w:val="28"/>
        </w:rPr>
        <w:t>中担任主要学生干部，取得突出成绩</w:t>
      </w:r>
      <w:r w:rsidRPr="00A90926">
        <w:rPr>
          <w:rFonts w:ascii="Times New Roman" w:eastAsia="楷体" w:hAnsi="Times New Roman" w:cs="Times New Roman"/>
          <w:sz w:val="28"/>
          <w:szCs w:val="28"/>
        </w:rPr>
        <w:t>者优先。</w:t>
      </w:r>
    </w:p>
    <w:p w:rsidR="00C15CEE" w:rsidRPr="00A90926" w:rsidRDefault="00822EB7" w:rsidP="00822EB7">
      <w:pPr>
        <w:pStyle w:val="a3"/>
        <w:spacing w:line="580" w:lineRule="exact"/>
        <w:ind w:left="36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评选方式：差额评选（答辩）</w:t>
      </w:r>
    </w:p>
    <w:p w:rsidR="00822EB7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C15CEE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</w:p>
    <w:p w:rsidR="00454B84" w:rsidRDefault="00C15CEE" w:rsidP="00454B84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的候选人从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的申报者中产生（包含在指定名额中），获得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称号的同学不再授予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称号，未获得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称号的候选人仍获得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称号</w:t>
      </w:r>
      <w:r w:rsidR="003F3FB5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15CEE" w:rsidRPr="00A90926" w:rsidRDefault="00C15CEE" w:rsidP="00454B84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）提交材料时，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十佳团员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的材料单独分出，不列入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优秀团员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或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优秀团干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材料中</w:t>
      </w:r>
      <w:r w:rsidR="00822EB7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15CEE" w:rsidRPr="00A90926" w:rsidRDefault="00C15CEE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         </w:t>
      </w:r>
    </w:p>
    <w:p w:rsidR="00D966EC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五、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十佳团支部（项目代码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202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级的本科生及全体研究生团支部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参选对象：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” </w:t>
      </w:r>
      <w:r w:rsidRPr="00A90926">
        <w:rPr>
          <w:rFonts w:ascii="Times New Roman" w:eastAsia="楷体" w:hAnsi="Times New Roman" w:cs="Times New Roman"/>
          <w:sz w:val="28"/>
          <w:szCs w:val="28"/>
        </w:rPr>
        <w:t>参选条件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）组织体系和制度完善，具有很强的凝聚力，能够自发组织主题教育和团日活动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）整体学习成绩优秀，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-2012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学年第一学期累计不及格不超过</w:t>
      </w: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）学生党员比例不低于</w:t>
      </w:r>
      <w:r w:rsidRPr="00A90926">
        <w:rPr>
          <w:rFonts w:ascii="Times New Roman" w:eastAsia="楷体" w:hAnsi="Times New Roman" w:cs="Times New Roman"/>
          <w:sz w:val="28"/>
          <w:szCs w:val="28"/>
        </w:rPr>
        <w:t>15%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905FFB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评选方式：差额评选（答辩）</w:t>
      </w:r>
    </w:p>
    <w:p w:rsidR="00905FFB" w:rsidRPr="00A90926" w:rsidRDefault="00822EB7" w:rsidP="00822EB7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的候选集体从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的申报者中产生（包含在指定名额中），获得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称号的集体不再授予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称号，未获得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十佳团支部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称号的候选集体仍获得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优秀团支部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称号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905FFB" w:rsidRPr="00A90926" w:rsidRDefault="00905FF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 xml:space="preserve">  </w:t>
      </w:r>
    </w:p>
    <w:p w:rsidR="00D966EC" w:rsidRPr="00A90926" w:rsidRDefault="00D966EC" w:rsidP="00822EB7">
      <w:pPr>
        <w:pStyle w:val="a3"/>
        <w:numPr>
          <w:ilvl w:val="0"/>
          <w:numId w:val="23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A90926">
        <w:rPr>
          <w:rFonts w:ascii="Times New Roman" w:eastAsia="楷体" w:hAnsi="Times New Roman" w:cs="Times New Roman"/>
          <w:b/>
          <w:sz w:val="28"/>
          <w:szCs w:val="28"/>
        </w:rPr>
        <w:t>十佳团日（项目代码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203</w:t>
      </w:r>
      <w:r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年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月以来开展的团日活动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822EB7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参选对象：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）申报支部符合参选基本条件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）所申报的团日活动主题鲜明、具有思想教育意义和现实意义，或者紧扣时代主旋律举办的团日活动，并取得了良好的效果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）具有丰富多彩的形式、在活动方式上创新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822EB7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）有规范的材料整理和相关素材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822EB7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）同等条件下，在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共青团系统</w:t>
      </w:r>
      <w:r w:rsidRPr="00A90926">
        <w:rPr>
          <w:rFonts w:ascii="Times New Roman" w:eastAsia="楷体" w:hAnsi="Times New Roman" w:cs="Times New Roman"/>
          <w:sz w:val="28"/>
          <w:szCs w:val="28"/>
        </w:rPr>
        <w:t>创先争优、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信仰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·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青春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·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阳光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主题教育</w:t>
      </w:r>
      <w:r w:rsidRPr="00A90926">
        <w:rPr>
          <w:rFonts w:ascii="Times New Roman" w:eastAsia="楷体" w:hAnsi="Times New Roman" w:cs="Times New Roman"/>
          <w:sz w:val="28"/>
          <w:szCs w:val="28"/>
        </w:rPr>
        <w:t>活动中有突出表现的活动优先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  <w:r w:rsidR="00BF0C9B" w:rsidRPr="00A90926">
        <w:rPr>
          <w:rFonts w:ascii="Times New Roman" w:eastAsia="楷体" w:hAnsi="Times New Roman" w:cs="Times New Roman"/>
          <w:sz w:val="28"/>
          <w:szCs w:val="28"/>
        </w:rPr>
        <w:t>（答辩）</w:t>
      </w:r>
    </w:p>
    <w:p w:rsidR="00822EB7" w:rsidRPr="00A90926" w:rsidRDefault="00822EB7" w:rsidP="00822EB7">
      <w:pPr>
        <w:spacing w:line="580" w:lineRule="exact"/>
        <w:rPr>
          <w:rFonts w:ascii="Times New Roman" w:eastAsia="楷体" w:hAnsi="Times New Roman" w:cs="Times New Roman"/>
          <w:sz w:val="28"/>
          <w:szCs w:val="28"/>
        </w:rPr>
      </w:pPr>
    </w:p>
    <w:p w:rsidR="00BF0C9B" w:rsidRPr="00BF0C9B" w:rsidRDefault="00BF0C9B" w:rsidP="00BF0C9B">
      <w:pPr>
        <w:pStyle w:val="a3"/>
        <w:numPr>
          <w:ilvl w:val="0"/>
          <w:numId w:val="23"/>
        </w:numPr>
        <w:spacing w:line="580" w:lineRule="exact"/>
        <w:ind w:firstLineChars="0"/>
        <w:rPr>
          <w:rFonts w:ascii="Times New Roman" w:eastAsia="楷体" w:hAnsi="Times New Roman" w:cs="Times New Roman"/>
          <w:b/>
          <w:sz w:val="28"/>
          <w:szCs w:val="28"/>
        </w:rPr>
      </w:pPr>
      <w:r w:rsidRPr="00BF0C9B">
        <w:rPr>
          <w:rFonts w:ascii="Times New Roman" w:eastAsia="楷体" w:hAnsi="Times New Roman" w:cs="Times New Roman"/>
          <w:b/>
          <w:sz w:val="28"/>
          <w:szCs w:val="28"/>
        </w:rPr>
        <w:lastRenderedPageBreak/>
        <w:t>十佳社团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(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项目代码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204)</w:t>
      </w:r>
    </w:p>
    <w:p w:rsidR="00BF0C9B" w:rsidRPr="00BF0C9B" w:rsidRDefault="00BF0C9B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1.</w:t>
      </w:r>
      <w:r w:rsidRPr="00BF0C9B">
        <w:rPr>
          <w:rFonts w:ascii="Times New Roman" w:eastAsia="楷体" w:hAnsi="Times New Roman" w:cs="Times New Roman"/>
          <w:sz w:val="28"/>
          <w:szCs w:val="28"/>
        </w:rPr>
        <w:t>评选对象：全体校院两级学生社团</w:t>
      </w:r>
    </w:p>
    <w:p w:rsidR="00BF0C9B" w:rsidRPr="00BF0C9B" w:rsidRDefault="00BF0C9B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2.</w:t>
      </w:r>
      <w:r w:rsidRPr="00BF0C9B">
        <w:rPr>
          <w:rFonts w:ascii="Times New Roman" w:eastAsia="楷体" w:hAnsi="Times New Roman" w:cs="Times New Roman"/>
          <w:sz w:val="28"/>
          <w:szCs w:val="28"/>
        </w:rPr>
        <w:t>评选名额：</w:t>
      </w:r>
      <w:r w:rsidRPr="00BF0C9B">
        <w:rPr>
          <w:rFonts w:ascii="Times New Roman" w:eastAsia="楷体" w:hAnsi="Times New Roman" w:cs="Times New Roman"/>
          <w:sz w:val="28"/>
          <w:szCs w:val="28"/>
        </w:rPr>
        <w:t>10</w:t>
      </w:r>
    </w:p>
    <w:p w:rsidR="00BF0C9B" w:rsidRPr="00BF0C9B" w:rsidRDefault="00BF0C9B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3.</w:t>
      </w:r>
      <w:r w:rsidRPr="00BF0C9B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BF0C9B" w:rsidRPr="00BF0C9B" w:rsidRDefault="00BF0C9B" w:rsidP="00BF0C9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1</w:t>
      </w:r>
      <w:r w:rsidRPr="00BF0C9B">
        <w:rPr>
          <w:rFonts w:ascii="Times New Roman" w:eastAsia="楷体" w:hAnsi="Times New Roman" w:cs="Times New Roman"/>
          <w:sz w:val="28"/>
          <w:szCs w:val="28"/>
        </w:rPr>
        <w:t>）社团章程等规章制度健全，模范执行《北京理工大学学生社团管理条例（</w:t>
      </w:r>
      <w:r w:rsidRPr="00BF0C9B">
        <w:rPr>
          <w:rFonts w:ascii="Times New Roman" w:eastAsia="楷体" w:hAnsi="Times New Roman" w:cs="Times New Roman"/>
          <w:sz w:val="28"/>
          <w:szCs w:val="28"/>
        </w:rPr>
        <w:t>2012</w:t>
      </w:r>
      <w:r w:rsidRPr="00BF0C9B">
        <w:rPr>
          <w:rFonts w:ascii="Times New Roman" w:eastAsia="楷体" w:hAnsi="Times New Roman" w:cs="Times New Roman"/>
          <w:sz w:val="28"/>
          <w:szCs w:val="28"/>
        </w:rPr>
        <w:t>版）》，运行规范，管理科学；</w:t>
      </w:r>
    </w:p>
    <w:p w:rsidR="00BF0C9B" w:rsidRPr="00BF0C9B" w:rsidRDefault="00BF0C9B" w:rsidP="00BF0C9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2</w:t>
      </w:r>
      <w:r w:rsidRPr="00BF0C9B">
        <w:rPr>
          <w:rFonts w:ascii="Times New Roman" w:eastAsia="楷体" w:hAnsi="Times New Roman" w:cs="Times New Roman"/>
          <w:sz w:val="28"/>
          <w:szCs w:val="28"/>
        </w:rPr>
        <w:t>）遵守学校规章制度，</w:t>
      </w:r>
      <w:r w:rsidRPr="00BF0C9B">
        <w:rPr>
          <w:rFonts w:ascii="Times New Roman" w:eastAsia="楷体" w:hAnsi="Times New Roman" w:cs="Times New Roman"/>
          <w:sz w:val="28"/>
          <w:szCs w:val="28"/>
        </w:rPr>
        <w:t>2012</w:t>
      </w:r>
      <w:r w:rsidRPr="00BF0C9B">
        <w:rPr>
          <w:rFonts w:ascii="Times New Roman" w:eastAsia="楷体" w:hAnsi="Times New Roman" w:cs="Times New Roman"/>
          <w:sz w:val="28"/>
          <w:szCs w:val="28"/>
        </w:rPr>
        <w:t>年以来无责任事故，无违反学校活动审批管理相关办法的记录。办公室等活动场地整洁卫生，无安全隐患；</w:t>
      </w:r>
    </w:p>
    <w:p w:rsidR="00BF0C9B" w:rsidRPr="00BF0C9B" w:rsidRDefault="00BF0C9B" w:rsidP="00BF0C9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3</w:t>
      </w:r>
      <w:r w:rsidRPr="00BF0C9B">
        <w:rPr>
          <w:rFonts w:ascii="Times New Roman" w:eastAsia="楷体" w:hAnsi="Times New Roman" w:cs="Times New Roman"/>
          <w:sz w:val="28"/>
          <w:szCs w:val="28"/>
        </w:rPr>
        <w:t>）围绕学校育人目标，积极主动开展活动，为学生综合素质的提升和繁荣校园文化做出积极贡献；</w:t>
      </w:r>
    </w:p>
    <w:p w:rsidR="00BF0C9B" w:rsidRPr="00BF0C9B" w:rsidRDefault="00BF0C9B" w:rsidP="00BF0C9B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4</w:t>
      </w:r>
      <w:r w:rsidRPr="00BF0C9B">
        <w:rPr>
          <w:rFonts w:ascii="Times New Roman" w:eastAsia="楷体" w:hAnsi="Times New Roman" w:cs="Times New Roman"/>
          <w:sz w:val="28"/>
          <w:szCs w:val="28"/>
        </w:rPr>
        <w:t>）</w:t>
      </w:r>
      <w:r w:rsidRPr="00BF0C9B">
        <w:rPr>
          <w:rFonts w:ascii="Times New Roman" w:eastAsia="楷体" w:hAnsi="Times New Roman" w:cs="Times New Roman"/>
          <w:sz w:val="28"/>
          <w:szCs w:val="28"/>
        </w:rPr>
        <w:t>2012</w:t>
      </w:r>
      <w:r w:rsidRPr="00BF0C9B">
        <w:rPr>
          <w:rFonts w:ascii="Times New Roman" w:eastAsia="楷体" w:hAnsi="Times New Roman" w:cs="Times New Roman"/>
          <w:sz w:val="28"/>
          <w:szCs w:val="28"/>
        </w:rPr>
        <w:t>年以来获得校级以上（含校级）荣誉至少</w:t>
      </w:r>
      <w:r w:rsidRPr="00BF0C9B">
        <w:rPr>
          <w:rFonts w:ascii="Times New Roman" w:eastAsia="楷体" w:hAnsi="Times New Roman" w:cs="Times New Roman"/>
          <w:sz w:val="28"/>
          <w:szCs w:val="28"/>
        </w:rPr>
        <w:t>1</w:t>
      </w:r>
      <w:r w:rsidRPr="00BF0C9B">
        <w:rPr>
          <w:rFonts w:ascii="Times New Roman" w:eastAsia="楷体" w:hAnsi="Times New Roman" w:cs="Times New Roman"/>
          <w:sz w:val="28"/>
          <w:szCs w:val="28"/>
        </w:rPr>
        <w:t>项，具有较高的影响力和示范作用。</w:t>
      </w:r>
    </w:p>
    <w:p w:rsidR="00BF0C9B" w:rsidRPr="00BF0C9B" w:rsidRDefault="00BF0C9B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4.</w:t>
      </w:r>
      <w:r w:rsidRPr="00BF0C9B">
        <w:rPr>
          <w:rFonts w:ascii="Times New Roman" w:eastAsia="楷体" w:hAnsi="Times New Roman" w:cs="Times New Roman"/>
          <w:sz w:val="28"/>
          <w:szCs w:val="28"/>
        </w:rPr>
        <w:t>评选方式：差额评选（材料评审）</w:t>
      </w:r>
    </w:p>
    <w:p w:rsidR="00BF0C9B" w:rsidRPr="00BF0C9B" w:rsidRDefault="00BF0C9B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BF0C9B">
        <w:rPr>
          <w:rFonts w:ascii="Times New Roman" w:eastAsia="楷体" w:hAnsi="Times New Roman" w:cs="Times New Roman"/>
          <w:sz w:val="28"/>
          <w:szCs w:val="28"/>
        </w:rPr>
        <w:t>5.</w:t>
      </w:r>
      <w:r w:rsidRPr="00BF0C9B">
        <w:rPr>
          <w:rFonts w:ascii="Times New Roman" w:eastAsia="楷体" w:hAnsi="Times New Roman" w:cs="Times New Roman"/>
          <w:sz w:val="28"/>
          <w:szCs w:val="28"/>
        </w:rPr>
        <w:t>说明：</w:t>
      </w:r>
      <w:r w:rsidRPr="00BF0C9B">
        <w:rPr>
          <w:rFonts w:ascii="Times New Roman" w:eastAsia="楷体" w:hAnsi="Times New Roman" w:cs="Times New Roman"/>
          <w:sz w:val="28"/>
          <w:szCs w:val="28"/>
        </w:rPr>
        <w:t>“</w:t>
      </w:r>
      <w:r w:rsidRPr="00BF0C9B">
        <w:rPr>
          <w:rFonts w:ascii="Times New Roman" w:eastAsia="楷体" w:hAnsi="Times New Roman" w:cs="Times New Roman"/>
          <w:sz w:val="28"/>
          <w:szCs w:val="28"/>
        </w:rPr>
        <w:t>十佳社团</w:t>
      </w:r>
      <w:r w:rsidRPr="00BF0C9B">
        <w:rPr>
          <w:rFonts w:ascii="Times New Roman" w:eastAsia="楷体" w:hAnsi="Times New Roman" w:cs="Times New Roman"/>
          <w:sz w:val="28"/>
          <w:szCs w:val="28"/>
        </w:rPr>
        <w:t>”</w:t>
      </w:r>
      <w:r w:rsidRPr="00BF0C9B">
        <w:rPr>
          <w:rFonts w:ascii="Times New Roman" w:eastAsia="楷体" w:hAnsi="Times New Roman" w:cs="Times New Roman"/>
          <w:sz w:val="28"/>
          <w:szCs w:val="28"/>
        </w:rPr>
        <w:t>各基层团委申报不超过</w:t>
      </w:r>
      <w:r w:rsidRPr="00BF0C9B">
        <w:rPr>
          <w:rFonts w:ascii="Times New Roman" w:eastAsia="楷体" w:hAnsi="Times New Roman" w:cs="Times New Roman"/>
          <w:sz w:val="28"/>
          <w:szCs w:val="28"/>
        </w:rPr>
        <w:t>1</w:t>
      </w:r>
      <w:r w:rsidRPr="00BF0C9B">
        <w:rPr>
          <w:rFonts w:ascii="Times New Roman" w:eastAsia="楷体" w:hAnsi="Times New Roman" w:cs="Times New Roman"/>
          <w:sz w:val="28"/>
          <w:szCs w:val="28"/>
        </w:rPr>
        <w:t>家，学生社团联合会申报不超过</w:t>
      </w:r>
      <w:r w:rsidRPr="00BF0C9B">
        <w:rPr>
          <w:rFonts w:ascii="Times New Roman" w:eastAsia="楷体" w:hAnsi="Times New Roman" w:cs="Times New Roman"/>
          <w:sz w:val="28"/>
          <w:szCs w:val="28"/>
        </w:rPr>
        <w:t>10</w:t>
      </w:r>
      <w:r w:rsidRPr="00BF0C9B">
        <w:rPr>
          <w:rFonts w:ascii="Times New Roman" w:eastAsia="楷体" w:hAnsi="Times New Roman" w:cs="Times New Roman"/>
          <w:sz w:val="28"/>
          <w:szCs w:val="28"/>
        </w:rPr>
        <w:t>家。</w:t>
      </w:r>
    </w:p>
    <w:p w:rsidR="00BF0C9B" w:rsidRPr="00BF0C9B" w:rsidRDefault="00BF0C9B" w:rsidP="00822EB7">
      <w:pPr>
        <w:spacing w:line="580" w:lineRule="exact"/>
        <w:rPr>
          <w:rFonts w:ascii="Times New Roman" w:eastAsia="楷体" w:hAnsi="Times New Roman" w:cs="Times New Roman" w:hint="eastAsia"/>
          <w:b/>
          <w:sz w:val="28"/>
          <w:szCs w:val="28"/>
        </w:rPr>
      </w:pPr>
    </w:p>
    <w:p w:rsidR="00D966EC" w:rsidRPr="00A90926" w:rsidRDefault="003C339C" w:rsidP="00822EB7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八</w:t>
      </w:r>
      <w:r w:rsidR="00822EB7" w:rsidRPr="00A90926">
        <w:rPr>
          <w:rFonts w:ascii="Times New Roman" w:eastAsia="楷体" w:hAnsi="Times New Roman" w:cs="Times New Roman"/>
          <w:b/>
          <w:sz w:val="28"/>
          <w:szCs w:val="28"/>
        </w:rPr>
        <w:t>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“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雷锋团队</w:t>
      </w:r>
      <w:r w:rsidR="00822EB7" w:rsidRPr="00A90926">
        <w:rPr>
          <w:rFonts w:ascii="Times New Roman" w:eastAsia="楷体" w:hAnsi="Times New Roman" w:cs="Times New Roman"/>
          <w:b/>
          <w:sz w:val="28"/>
          <w:szCs w:val="28"/>
        </w:rPr>
        <w:t>”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</w:t>
      </w:r>
      <w:r w:rsidR="00BF0C9B">
        <w:rPr>
          <w:rFonts w:ascii="Times New Roman" w:eastAsia="楷体" w:hAnsi="Times New Roman" w:cs="Times New Roman" w:hint="eastAsia"/>
          <w:b/>
          <w:sz w:val="28"/>
          <w:szCs w:val="28"/>
        </w:rPr>
        <w:t>5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评选对象：全体学生组织、学生社团及团支部</w:t>
      </w:r>
    </w:p>
    <w:p w:rsidR="00905FFB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822EB7" w:rsidP="00822EB7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905FFB" w:rsidRPr="00A90926" w:rsidRDefault="00905FF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）积极响应学校关于广泛、深入开展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学雷锋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活动的号召，立足校园或面向社会开展志愿服务活动，有明显的实效和社会影响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905FFB" w:rsidRPr="00A90926" w:rsidRDefault="00905FFB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）长期坚持、形成品牌的团队优先</w:t>
      </w:r>
      <w:r w:rsidR="009D74DB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BF0C9B" w:rsidRPr="00BF0C9B" w:rsidRDefault="003F3FB5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905FF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  <w:r w:rsidR="00BF0C9B" w:rsidRPr="00BF0C9B">
        <w:rPr>
          <w:rFonts w:ascii="Times New Roman" w:eastAsia="楷体" w:hAnsi="Times New Roman" w:cs="Times New Roman"/>
          <w:sz w:val="28"/>
          <w:szCs w:val="28"/>
        </w:rPr>
        <w:t>（材料评审）</w:t>
      </w:r>
    </w:p>
    <w:p w:rsidR="00905FFB" w:rsidRPr="00BF0C9B" w:rsidRDefault="00905FFB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</w:p>
    <w:p w:rsidR="00905FFB" w:rsidRPr="00A90926" w:rsidRDefault="00905FF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3C339C" w:rsidP="00BF0C9B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九</w:t>
      </w:r>
      <w:r w:rsidR="00BF0C9B">
        <w:rPr>
          <w:rFonts w:ascii="Times New Roman" w:eastAsia="楷体" w:hAnsi="Times New Roman" w:cs="Times New Roman" w:hint="eastAsia"/>
          <w:b/>
          <w:sz w:val="28"/>
          <w:szCs w:val="28"/>
        </w:rPr>
        <w:t>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“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五四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”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学术科技奖（项目代码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20</w:t>
      </w:r>
      <w:r w:rsidR="00BF0C9B">
        <w:rPr>
          <w:rFonts w:ascii="Times New Roman" w:eastAsia="楷体" w:hAnsi="Times New Roman" w:cs="Times New Roman" w:hint="eastAsia"/>
          <w:b/>
          <w:sz w:val="28"/>
          <w:szCs w:val="28"/>
        </w:rPr>
        <w:t>6</w:t>
      </w:r>
      <w:r w:rsidR="00D966EC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评选对象：全体在册研究生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2939A6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3F3FB5" w:rsidRPr="00A90926" w:rsidRDefault="00A9092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）积极参加学校、学院组织的各项科技、学术类活动，为学校、学院学生科技</w:t>
      </w:r>
      <w:r w:rsidRPr="00A90926">
        <w:rPr>
          <w:rFonts w:ascii="Times New Roman" w:eastAsia="楷体" w:hAnsi="Times New Roman" w:cs="Times New Roman"/>
          <w:sz w:val="28"/>
          <w:szCs w:val="28"/>
        </w:rPr>
        <w:t>创新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工作做出突出贡献</w:t>
      </w:r>
      <w:r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BF0C9B" w:rsidRPr="00BF0C9B" w:rsidRDefault="003F3FB5" w:rsidP="00BF0C9B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  <w:r w:rsidR="00BF0C9B" w:rsidRPr="00BF0C9B">
        <w:rPr>
          <w:rFonts w:ascii="Times New Roman" w:eastAsia="楷体" w:hAnsi="Times New Roman" w:cs="Times New Roman"/>
          <w:sz w:val="28"/>
          <w:szCs w:val="28"/>
        </w:rPr>
        <w:t>（材料评审）</w:t>
      </w:r>
    </w:p>
    <w:p w:rsidR="002939A6" w:rsidRPr="00A90926" w:rsidRDefault="002939A6" w:rsidP="003F3FB5">
      <w:pPr>
        <w:spacing w:line="580" w:lineRule="exact"/>
        <w:rPr>
          <w:rFonts w:ascii="Times New Roman" w:eastAsia="楷体" w:hAnsi="Times New Roman" w:cs="Times New Roman"/>
          <w:sz w:val="28"/>
          <w:szCs w:val="28"/>
        </w:rPr>
      </w:pPr>
    </w:p>
    <w:p w:rsidR="00D966EC" w:rsidRPr="00A90926" w:rsidRDefault="00BF0C9B" w:rsidP="00BF0C9B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十、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团员之星（项目代码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20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7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-21</w:t>
      </w:r>
      <w:r>
        <w:rPr>
          <w:rFonts w:ascii="Times New Roman" w:eastAsia="楷体" w:hAnsi="Times New Roman" w:cs="Times New Roman" w:hint="eastAsia"/>
          <w:b/>
          <w:sz w:val="28"/>
          <w:szCs w:val="28"/>
        </w:rPr>
        <w:t>1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2939A6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10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级、</w:t>
      </w:r>
      <w:r w:rsidR="00D42E31">
        <w:rPr>
          <w:rFonts w:ascii="Times New Roman" w:eastAsia="楷体" w:hAnsi="Times New Roman" w:cs="Times New Roman"/>
          <w:sz w:val="28"/>
          <w:szCs w:val="28"/>
        </w:rPr>
        <w:t>200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9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级的本科生及全体研究生</w:t>
      </w:r>
    </w:p>
    <w:p w:rsidR="002939A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50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2939A6" w:rsidRPr="00A90926" w:rsidRDefault="003F3FB5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符合参选基本条件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3F3FB5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）满足以下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五</w:t>
      </w:r>
      <w:r w:rsidRPr="00A90926">
        <w:rPr>
          <w:rFonts w:ascii="Times New Roman" w:eastAsia="楷体" w:hAnsi="Times New Roman" w:cs="Times New Roman"/>
          <w:sz w:val="28"/>
          <w:szCs w:val="28"/>
        </w:rPr>
        <w:t>项之一者即可申报对应奖项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：</w:t>
      </w:r>
    </w:p>
    <w:p w:rsidR="003F3FB5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A.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专业之星（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206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专业学习成绩优异（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-2012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学年第二学期和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D42E31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学年第一学期总体成绩优良率达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90%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以上），相关领域核心期刊发表论文、专业竞赛获国际或国家级奖励</w:t>
      </w:r>
      <w:r w:rsidR="0079059D">
        <w:rPr>
          <w:rFonts w:ascii="Times New Roman" w:eastAsia="楷体" w:hAnsi="Times New Roman" w:cs="Times New Roman" w:hint="eastAsia"/>
          <w:sz w:val="28"/>
          <w:szCs w:val="28"/>
        </w:rPr>
        <w:t>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B.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自强之星（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207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符合贫困生认定标准，专业学习成绩优秀，自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强不息、奋发向上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C.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公益之星（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208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）：参与多项公益活动，并获得学校或社会认可。积极开展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学雷锋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活动、参与无偿献血或对残障人士、农民工子女等特殊人群有突出奉献者优先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78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D.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艺术之星（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209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文艺特长突出，大学就读期间多次参加校级（含）以上文艺展演，取得优异表现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3F3FB5" w:rsidP="003F3FB5">
      <w:pPr>
        <w:spacing w:line="580" w:lineRule="exact"/>
        <w:ind w:left="840"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E.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体育之星（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210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: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体育特长突出，大学就读期间参加校级（含）以上体育比赛具有突出表现、或取得国家运动员等级认定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2939A6" w:rsidRPr="00A90926" w:rsidRDefault="002939A6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）同等条件下，在各级</w:t>
      </w:r>
      <w:proofErr w:type="gramStart"/>
      <w:r w:rsidRPr="00A90926">
        <w:rPr>
          <w:rFonts w:ascii="Times New Roman" w:eastAsia="楷体" w:hAnsi="Times New Roman" w:cs="Times New Roman"/>
          <w:sz w:val="28"/>
          <w:szCs w:val="28"/>
        </w:rPr>
        <w:t>团学组织</w:t>
      </w:r>
      <w:proofErr w:type="gramEnd"/>
      <w:r w:rsidRPr="00A90926">
        <w:rPr>
          <w:rFonts w:ascii="Times New Roman" w:eastAsia="楷体" w:hAnsi="Times New Roman" w:cs="Times New Roman"/>
          <w:sz w:val="28"/>
          <w:szCs w:val="28"/>
        </w:rPr>
        <w:t>中担任主要学生干部者优先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2939A6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评选方式：差额</w:t>
      </w:r>
      <w:r w:rsidR="00BF0C9B">
        <w:rPr>
          <w:rFonts w:ascii="Times New Roman" w:eastAsia="楷体" w:hAnsi="Times New Roman" w:cs="Times New Roman" w:hint="eastAsia"/>
          <w:sz w:val="28"/>
          <w:szCs w:val="28"/>
        </w:rPr>
        <w:t>评选</w:t>
      </w:r>
      <w:r w:rsidR="00BF0C9B" w:rsidRPr="00BF0C9B">
        <w:rPr>
          <w:rFonts w:ascii="Times New Roman" w:eastAsia="楷体" w:hAnsi="Times New Roman" w:cs="Times New Roman"/>
          <w:sz w:val="28"/>
          <w:szCs w:val="28"/>
        </w:rPr>
        <w:t>（材料评审）</w:t>
      </w:r>
    </w:p>
    <w:p w:rsidR="003F3FB5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2939A6" w:rsidRPr="00A90926">
        <w:rPr>
          <w:rFonts w:ascii="Times New Roman" w:eastAsia="楷体" w:hAnsi="Times New Roman" w:cs="Times New Roman"/>
          <w:sz w:val="28"/>
          <w:szCs w:val="28"/>
        </w:rPr>
        <w:t>说明：</w:t>
      </w:r>
    </w:p>
    <w:p w:rsidR="003F3FB5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）一次评优中，一个参评者最多只能申报本项中的一个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；</w:t>
      </w:r>
    </w:p>
    <w:p w:rsidR="00774F9B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 w:hint="eastAsia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）为保证评选的科学性和公平性，对于学术方面，研究生只能参加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五四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学术科技奖的评比，而不能参加本项</w:t>
      </w:r>
      <w:r w:rsidRPr="00A90926">
        <w:rPr>
          <w:rFonts w:ascii="Times New Roman" w:eastAsia="楷体" w:hAnsi="Times New Roman" w:cs="Times New Roman"/>
          <w:sz w:val="28"/>
          <w:szCs w:val="28"/>
        </w:rPr>
        <w:t>“</w:t>
      </w:r>
      <w:r w:rsidRPr="00A90926">
        <w:rPr>
          <w:rFonts w:ascii="Times New Roman" w:eastAsia="楷体" w:hAnsi="Times New Roman" w:cs="Times New Roman"/>
          <w:sz w:val="28"/>
          <w:szCs w:val="28"/>
        </w:rPr>
        <w:t>专业之星</w:t>
      </w:r>
      <w:r w:rsidRPr="00A90926">
        <w:rPr>
          <w:rFonts w:ascii="Times New Roman" w:eastAsia="楷体" w:hAnsi="Times New Roman" w:cs="Times New Roman"/>
          <w:sz w:val="28"/>
          <w:szCs w:val="28"/>
        </w:rPr>
        <w:t>”</w:t>
      </w:r>
      <w:r w:rsidRPr="00A90926">
        <w:rPr>
          <w:rFonts w:ascii="Times New Roman" w:eastAsia="楷体" w:hAnsi="Times New Roman" w:cs="Times New Roman"/>
          <w:sz w:val="28"/>
          <w:szCs w:val="28"/>
        </w:rPr>
        <w:t>的评比</w:t>
      </w:r>
      <w:r w:rsidR="00A90926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3C339C" w:rsidRDefault="003C339C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 w:hint="eastAsia"/>
          <w:sz w:val="28"/>
          <w:szCs w:val="28"/>
        </w:rPr>
        <w:t>）获得“青春榜样”提名但未当选青春榜样的同学自动参与团员之星差额评选。</w:t>
      </w:r>
    </w:p>
    <w:p w:rsidR="00A90926" w:rsidRPr="00A90926" w:rsidRDefault="00A90926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</w:p>
    <w:p w:rsidR="002939A6" w:rsidRPr="00A90926" w:rsidRDefault="003C339C" w:rsidP="003C339C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十一、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新星团支部（项目代码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301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级本科生团支部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）能够切实地完成好校团委、基础教育学院团委、学部团总支布置的</w:t>
      </w:r>
      <w:r w:rsidRPr="00A90926">
        <w:rPr>
          <w:rFonts w:ascii="Times New Roman" w:eastAsia="楷体" w:hAnsi="Times New Roman" w:cs="Times New Roman"/>
          <w:sz w:val="28"/>
          <w:szCs w:val="28"/>
        </w:rPr>
        <w:lastRenderedPageBreak/>
        <w:t>各项工作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）整体学习成绩优秀，</w:t>
      </w:r>
      <w:r w:rsidR="00D42E31">
        <w:rPr>
          <w:rFonts w:ascii="Times New Roman" w:eastAsia="楷体" w:hAnsi="Times New Roman" w:cs="Times New Roman"/>
          <w:sz w:val="28"/>
          <w:szCs w:val="28"/>
        </w:rPr>
        <w:t xml:space="preserve"> 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D42E31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学年第一学期不及格不超过</w:t>
      </w: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人次，有良好的学习风气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）组织体系和制度完善，具有很强的凝聚力，能够自发组织主题团日等各项活动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36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</w:t>
      </w:r>
      <w:r w:rsidRPr="00A90926">
        <w:rPr>
          <w:rFonts w:ascii="Times New Roman" w:eastAsia="楷体" w:hAnsi="Times New Roman" w:cs="Times New Roman"/>
          <w:sz w:val="28"/>
          <w:szCs w:val="28"/>
        </w:rPr>
        <w:t>）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20</w:t>
      </w: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级新生团支部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中</w:t>
      </w:r>
      <w:r w:rsidRPr="00A90926">
        <w:rPr>
          <w:rFonts w:ascii="Times New Roman" w:eastAsia="楷体" w:hAnsi="Times New Roman" w:cs="Times New Roman"/>
          <w:sz w:val="28"/>
          <w:szCs w:val="28"/>
        </w:rPr>
        <w:t>，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能</w:t>
      </w:r>
      <w:r w:rsidRPr="00A90926">
        <w:rPr>
          <w:rFonts w:ascii="Times New Roman" w:eastAsia="楷体" w:hAnsi="Times New Roman" w:cs="Times New Roman"/>
          <w:sz w:val="28"/>
          <w:szCs w:val="28"/>
        </w:rPr>
        <w:t>起到先锋模范作用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评选标准：在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本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专业内部评比中脱颖而出，能够得到学部团总支、基础教育学院团委的认可与推荐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A90926" w:rsidRDefault="003F3FB5" w:rsidP="003F3FB5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  <w:r w:rsidR="00BF0C9B" w:rsidRPr="00BF0C9B">
        <w:rPr>
          <w:rFonts w:ascii="Times New Roman" w:eastAsia="楷体" w:hAnsi="Times New Roman" w:cs="Times New Roman"/>
          <w:sz w:val="28"/>
          <w:szCs w:val="28"/>
        </w:rPr>
        <w:t>（材料评审）</w:t>
      </w:r>
    </w:p>
    <w:p w:rsidR="00774F9B" w:rsidRPr="00A90926" w:rsidRDefault="00774F9B" w:rsidP="00041852">
      <w:pPr>
        <w:pStyle w:val="a3"/>
        <w:spacing w:line="580" w:lineRule="exact"/>
        <w:ind w:left="780" w:firstLineChars="0" w:firstLine="0"/>
        <w:rPr>
          <w:rFonts w:ascii="Times New Roman" w:eastAsia="楷体" w:hAnsi="Times New Roman" w:cs="Times New Roman"/>
          <w:sz w:val="28"/>
          <w:szCs w:val="28"/>
        </w:rPr>
      </w:pPr>
    </w:p>
    <w:p w:rsidR="002939A6" w:rsidRPr="00A90926" w:rsidRDefault="003C339C" w:rsidP="003C339C">
      <w:pPr>
        <w:spacing w:line="580" w:lineRule="exact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楷体" w:hAnsi="Times New Roman" w:cs="Times New Roman" w:hint="eastAsia"/>
          <w:b/>
          <w:sz w:val="28"/>
          <w:szCs w:val="28"/>
        </w:rPr>
        <w:t>十二、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新星团干部（项目代码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302</w:t>
      </w:r>
      <w:r w:rsidR="002939A6" w:rsidRPr="00A90926">
        <w:rPr>
          <w:rFonts w:ascii="Times New Roman" w:eastAsia="楷体" w:hAnsi="Times New Roman" w:cs="Times New Roman"/>
          <w:b/>
          <w:sz w:val="28"/>
          <w:szCs w:val="28"/>
        </w:rPr>
        <w:t>）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评选对象：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级本科生团干部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评选名额：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10</w:t>
      </w:r>
    </w:p>
    <w:p w:rsidR="003F3FB5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参选条件：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1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）符合参选基本条件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2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）具有坚定的中国特色社会主义信念和远大的共产主义理想，是广大同学政治进步的楷模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）积极参加学校学院组织的各项各类活动，具有良好的群众基础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774F9B" w:rsidP="003F3FB5">
      <w:pPr>
        <w:spacing w:line="580" w:lineRule="exact"/>
        <w:ind w:left="420"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</w:t>
      </w:r>
      <w:r w:rsidRPr="00A90926">
        <w:rPr>
          <w:rFonts w:ascii="Times New Roman" w:eastAsia="楷体" w:hAnsi="Times New Roman" w:cs="Times New Roman"/>
          <w:sz w:val="28"/>
          <w:szCs w:val="28"/>
        </w:rPr>
        <w:t>）学习成绩优良，无不及格现象，</w:t>
      </w:r>
      <w:r w:rsidR="00D42E31">
        <w:rPr>
          <w:rFonts w:ascii="Times New Roman" w:eastAsia="楷体" w:hAnsi="Times New Roman" w:cs="Times New Roman"/>
          <w:sz w:val="28"/>
          <w:szCs w:val="28"/>
        </w:rPr>
        <w:t>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D42E31">
        <w:rPr>
          <w:rFonts w:ascii="Times New Roman" w:eastAsia="楷体" w:hAnsi="Times New Roman" w:cs="Times New Roman"/>
          <w:sz w:val="28"/>
          <w:szCs w:val="28"/>
        </w:rPr>
        <w:t>-201</w:t>
      </w:r>
      <w:r w:rsidR="00D42E31">
        <w:rPr>
          <w:rFonts w:ascii="Times New Roman" w:eastAsia="楷体" w:hAnsi="Times New Roman" w:cs="Times New Roman" w:hint="eastAsia"/>
          <w:sz w:val="28"/>
          <w:szCs w:val="28"/>
        </w:rPr>
        <w:t>3</w:t>
      </w:r>
      <w:r w:rsidRPr="00A90926">
        <w:rPr>
          <w:rFonts w:ascii="Times New Roman" w:eastAsia="楷体" w:hAnsi="Times New Roman" w:cs="Times New Roman"/>
          <w:sz w:val="28"/>
          <w:szCs w:val="28"/>
        </w:rPr>
        <w:t>学年第一学期优良率达</w:t>
      </w:r>
      <w:r w:rsidRPr="00A90926">
        <w:rPr>
          <w:rFonts w:ascii="Times New Roman" w:eastAsia="楷体" w:hAnsi="Times New Roman" w:cs="Times New Roman"/>
          <w:sz w:val="28"/>
          <w:szCs w:val="28"/>
        </w:rPr>
        <w:t>80%</w:t>
      </w:r>
      <w:r w:rsidRPr="00A90926">
        <w:rPr>
          <w:rFonts w:ascii="Times New Roman" w:eastAsia="楷体" w:hAnsi="Times New Roman" w:cs="Times New Roman"/>
          <w:sz w:val="28"/>
          <w:szCs w:val="28"/>
        </w:rPr>
        <w:t>以上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774F9B" w:rsidRPr="00A90926" w:rsidRDefault="003F3FB5" w:rsidP="003F3FB5">
      <w:pPr>
        <w:spacing w:line="580" w:lineRule="exact"/>
        <w:ind w:firstLine="42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4.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评选标准：在本专业内部评比中脱颖而出，能够得到学部团总支、基础教育学院分团委的认可与推荐</w:t>
      </w:r>
      <w:r w:rsidR="00A90926" w:rsidRPr="00A90926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774F9B" w:rsidRPr="003C339C" w:rsidRDefault="003F3FB5" w:rsidP="003C339C">
      <w:pPr>
        <w:spacing w:line="580" w:lineRule="exact"/>
        <w:ind w:firstLine="360"/>
        <w:rPr>
          <w:rFonts w:ascii="Times New Roman" w:eastAsia="楷体" w:hAnsi="Times New Roman" w:cs="Times New Roman"/>
          <w:sz w:val="28"/>
          <w:szCs w:val="28"/>
        </w:rPr>
      </w:pPr>
      <w:r w:rsidRPr="00A90926">
        <w:rPr>
          <w:rFonts w:ascii="Times New Roman" w:eastAsia="楷体" w:hAnsi="Times New Roman" w:cs="Times New Roman"/>
          <w:sz w:val="28"/>
          <w:szCs w:val="28"/>
        </w:rPr>
        <w:t>5.</w:t>
      </w:r>
      <w:r w:rsidR="00774F9B" w:rsidRPr="00A90926">
        <w:rPr>
          <w:rFonts w:ascii="Times New Roman" w:eastAsia="楷体" w:hAnsi="Times New Roman" w:cs="Times New Roman"/>
          <w:sz w:val="28"/>
          <w:szCs w:val="28"/>
        </w:rPr>
        <w:t>评选方式：差额评选</w:t>
      </w:r>
      <w:r w:rsidR="003C339C" w:rsidRPr="00BF0C9B">
        <w:rPr>
          <w:rFonts w:ascii="Times New Roman" w:eastAsia="楷体" w:hAnsi="Times New Roman" w:cs="Times New Roman"/>
          <w:sz w:val="28"/>
          <w:szCs w:val="28"/>
        </w:rPr>
        <w:t>（材料评审）</w:t>
      </w:r>
    </w:p>
    <w:sectPr w:rsidR="00774F9B" w:rsidRPr="003C339C" w:rsidSect="003F3FB5">
      <w:pgSz w:w="11906" w:h="16838"/>
      <w:pgMar w:top="1588" w:right="1247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1B" w:rsidRDefault="00A1621B" w:rsidP="00041852">
      <w:r>
        <w:separator/>
      </w:r>
    </w:p>
  </w:endnote>
  <w:endnote w:type="continuationSeparator" w:id="0">
    <w:p w:rsidR="00A1621B" w:rsidRDefault="00A1621B" w:rsidP="00041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1B" w:rsidRDefault="00A1621B" w:rsidP="00041852">
      <w:r>
        <w:separator/>
      </w:r>
    </w:p>
  </w:footnote>
  <w:footnote w:type="continuationSeparator" w:id="0">
    <w:p w:rsidR="00A1621B" w:rsidRDefault="00A1621B" w:rsidP="000418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F60"/>
    <w:multiLevelType w:val="hybridMultilevel"/>
    <w:tmpl w:val="DA3003D6"/>
    <w:lvl w:ilvl="0" w:tplc="92402DF8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0821189F"/>
    <w:multiLevelType w:val="hybridMultilevel"/>
    <w:tmpl w:val="5448C1F4"/>
    <w:lvl w:ilvl="0" w:tplc="0C905946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8DC22C1"/>
    <w:multiLevelType w:val="hybridMultilevel"/>
    <w:tmpl w:val="52AE2DAC"/>
    <w:lvl w:ilvl="0" w:tplc="9F2E33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976329D"/>
    <w:multiLevelType w:val="hybridMultilevel"/>
    <w:tmpl w:val="9892828C"/>
    <w:lvl w:ilvl="0" w:tplc="A46C3F02">
      <w:start w:val="4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F94B89"/>
    <w:multiLevelType w:val="hybridMultilevel"/>
    <w:tmpl w:val="906AB7D8"/>
    <w:lvl w:ilvl="0" w:tplc="FC10A8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8482844"/>
    <w:multiLevelType w:val="hybridMultilevel"/>
    <w:tmpl w:val="A40E18F0"/>
    <w:lvl w:ilvl="0" w:tplc="2B082E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B874F15"/>
    <w:multiLevelType w:val="hybridMultilevel"/>
    <w:tmpl w:val="790084E0"/>
    <w:lvl w:ilvl="0" w:tplc="B742F23C">
      <w:start w:val="1"/>
      <w:numFmt w:val="decimal"/>
      <w:lvlText w:val="%1）"/>
      <w:lvlJc w:val="left"/>
      <w:pPr>
        <w:ind w:left="1500" w:hanging="720"/>
      </w:pPr>
      <w:rPr>
        <w:rFonts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1DC37EA8"/>
    <w:multiLevelType w:val="hybridMultilevel"/>
    <w:tmpl w:val="B64E53A4"/>
    <w:lvl w:ilvl="0" w:tplc="F3349BCE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1DDA5EFC"/>
    <w:multiLevelType w:val="hybridMultilevel"/>
    <w:tmpl w:val="81180878"/>
    <w:lvl w:ilvl="0" w:tplc="327E8D3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366818"/>
    <w:multiLevelType w:val="hybridMultilevel"/>
    <w:tmpl w:val="65BA0060"/>
    <w:lvl w:ilvl="0" w:tplc="FBD0E86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7F043E"/>
    <w:multiLevelType w:val="hybridMultilevel"/>
    <w:tmpl w:val="0CF2EB0C"/>
    <w:lvl w:ilvl="0" w:tplc="F36AD32E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2017FF3"/>
    <w:multiLevelType w:val="hybridMultilevel"/>
    <w:tmpl w:val="95C2C7EC"/>
    <w:lvl w:ilvl="0" w:tplc="E464714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955419A"/>
    <w:multiLevelType w:val="hybridMultilevel"/>
    <w:tmpl w:val="9F46AAD8"/>
    <w:lvl w:ilvl="0" w:tplc="ABBA8E74">
      <w:start w:val="8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3">
    <w:nsid w:val="3D6D3D1B"/>
    <w:multiLevelType w:val="hybridMultilevel"/>
    <w:tmpl w:val="45E6EF6A"/>
    <w:lvl w:ilvl="0" w:tplc="7944B0F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EC42BC0"/>
    <w:multiLevelType w:val="hybridMultilevel"/>
    <w:tmpl w:val="327C1926"/>
    <w:lvl w:ilvl="0" w:tplc="884A080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2922C2B"/>
    <w:multiLevelType w:val="hybridMultilevel"/>
    <w:tmpl w:val="A3CE9446"/>
    <w:lvl w:ilvl="0" w:tplc="F604B9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BD01FC5"/>
    <w:multiLevelType w:val="hybridMultilevel"/>
    <w:tmpl w:val="F712F5B6"/>
    <w:lvl w:ilvl="0" w:tplc="EA4607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DC36E75"/>
    <w:multiLevelType w:val="hybridMultilevel"/>
    <w:tmpl w:val="D92E628E"/>
    <w:lvl w:ilvl="0" w:tplc="2352654E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8">
    <w:nsid w:val="4E653CB0"/>
    <w:multiLevelType w:val="hybridMultilevel"/>
    <w:tmpl w:val="E9B69DF6"/>
    <w:lvl w:ilvl="0" w:tplc="C06A55F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2386538"/>
    <w:multiLevelType w:val="hybridMultilevel"/>
    <w:tmpl w:val="164268DE"/>
    <w:lvl w:ilvl="0" w:tplc="791807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571E7E"/>
    <w:multiLevelType w:val="hybridMultilevel"/>
    <w:tmpl w:val="27BA7A7E"/>
    <w:lvl w:ilvl="0" w:tplc="053C127A">
      <w:start w:val="2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>
    <w:nsid w:val="59ED31B5"/>
    <w:multiLevelType w:val="hybridMultilevel"/>
    <w:tmpl w:val="65E8E858"/>
    <w:lvl w:ilvl="0" w:tplc="D8B8C7F4">
      <w:start w:val="4"/>
      <w:numFmt w:val="decimal"/>
      <w:lvlText w:val="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>
    <w:nsid w:val="65A958B0"/>
    <w:multiLevelType w:val="hybridMultilevel"/>
    <w:tmpl w:val="760AF596"/>
    <w:lvl w:ilvl="0" w:tplc="43023A8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F085AD4"/>
    <w:multiLevelType w:val="hybridMultilevel"/>
    <w:tmpl w:val="A5B6B612"/>
    <w:lvl w:ilvl="0" w:tplc="DAC0A7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004A04"/>
    <w:multiLevelType w:val="hybridMultilevel"/>
    <w:tmpl w:val="EA520662"/>
    <w:lvl w:ilvl="0" w:tplc="0AE089B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37652B5"/>
    <w:multiLevelType w:val="hybridMultilevel"/>
    <w:tmpl w:val="6CE056D8"/>
    <w:lvl w:ilvl="0" w:tplc="0409001B">
      <w:start w:val="1"/>
      <w:numFmt w:val="lowerRoman"/>
      <w:lvlText w:val="%1."/>
      <w:lvlJc w:val="right"/>
      <w:pPr>
        <w:ind w:left="2550" w:hanging="420"/>
      </w:pPr>
    </w:lvl>
    <w:lvl w:ilvl="1" w:tplc="04090019" w:tentative="1">
      <w:start w:val="1"/>
      <w:numFmt w:val="lowerLetter"/>
      <w:lvlText w:val="%2)"/>
      <w:lvlJc w:val="left"/>
      <w:pPr>
        <w:ind w:left="2970" w:hanging="420"/>
      </w:pPr>
    </w:lvl>
    <w:lvl w:ilvl="2" w:tplc="0409001B" w:tentative="1">
      <w:start w:val="1"/>
      <w:numFmt w:val="lowerRoman"/>
      <w:lvlText w:val="%3."/>
      <w:lvlJc w:val="righ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9" w:tentative="1">
      <w:start w:val="1"/>
      <w:numFmt w:val="lowerLetter"/>
      <w:lvlText w:val="%5)"/>
      <w:lvlJc w:val="left"/>
      <w:pPr>
        <w:ind w:left="4230" w:hanging="420"/>
      </w:pPr>
    </w:lvl>
    <w:lvl w:ilvl="5" w:tplc="0409001B" w:tentative="1">
      <w:start w:val="1"/>
      <w:numFmt w:val="lowerRoman"/>
      <w:lvlText w:val="%6."/>
      <w:lvlJc w:val="righ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9" w:tentative="1">
      <w:start w:val="1"/>
      <w:numFmt w:val="lowerLetter"/>
      <w:lvlText w:val="%8)"/>
      <w:lvlJc w:val="left"/>
      <w:pPr>
        <w:ind w:left="5490" w:hanging="420"/>
      </w:pPr>
    </w:lvl>
    <w:lvl w:ilvl="8" w:tplc="0409001B" w:tentative="1">
      <w:start w:val="1"/>
      <w:numFmt w:val="lowerRoman"/>
      <w:lvlText w:val="%9."/>
      <w:lvlJc w:val="right"/>
      <w:pPr>
        <w:ind w:left="5910" w:hanging="420"/>
      </w:pPr>
    </w:lvl>
  </w:abstractNum>
  <w:abstractNum w:abstractNumId="26">
    <w:nsid w:val="79296BF5"/>
    <w:multiLevelType w:val="hybridMultilevel"/>
    <w:tmpl w:val="12C205C2"/>
    <w:lvl w:ilvl="0" w:tplc="C9BE144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B473697"/>
    <w:multiLevelType w:val="hybridMultilevel"/>
    <w:tmpl w:val="77B00392"/>
    <w:lvl w:ilvl="0" w:tplc="C89A77EE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4"/>
  </w:num>
  <w:num w:numId="5">
    <w:abstractNumId w:val="23"/>
  </w:num>
  <w:num w:numId="6">
    <w:abstractNumId w:val="24"/>
  </w:num>
  <w:num w:numId="7">
    <w:abstractNumId w:val="22"/>
  </w:num>
  <w:num w:numId="8">
    <w:abstractNumId w:val="13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25"/>
  </w:num>
  <w:num w:numId="14">
    <w:abstractNumId w:val="5"/>
  </w:num>
  <w:num w:numId="15">
    <w:abstractNumId w:val="26"/>
  </w:num>
  <w:num w:numId="16">
    <w:abstractNumId w:val="8"/>
  </w:num>
  <w:num w:numId="17">
    <w:abstractNumId w:val="21"/>
  </w:num>
  <w:num w:numId="18">
    <w:abstractNumId w:val="17"/>
  </w:num>
  <w:num w:numId="19">
    <w:abstractNumId w:val="1"/>
  </w:num>
  <w:num w:numId="20">
    <w:abstractNumId w:val="0"/>
  </w:num>
  <w:num w:numId="21">
    <w:abstractNumId w:val="3"/>
  </w:num>
  <w:num w:numId="22">
    <w:abstractNumId w:val="10"/>
  </w:num>
  <w:num w:numId="23">
    <w:abstractNumId w:val="18"/>
  </w:num>
  <w:num w:numId="24">
    <w:abstractNumId w:val="27"/>
  </w:num>
  <w:num w:numId="25">
    <w:abstractNumId w:val="9"/>
  </w:num>
  <w:num w:numId="26">
    <w:abstractNumId w:val="12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6EC"/>
    <w:rsid w:val="00041852"/>
    <w:rsid w:val="002659B2"/>
    <w:rsid w:val="00275323"/>
    <w:rsid w:val="002939A6"/>
    <w:rsid w:val="003236C1"/>
    <w:rsid w:val="003C339C"/>
    <w:rsid w:val="003F3FB5"/>
    <w:rsid w:val="00454B84"/>
    <w:rsid w:val="004A09C8"/>
    <w:rsid w:val="006D3041"/>
    <w:rsid w:val="00774F9B"/>
    <w:rsid w:val="0079059D"/>
    <w:rsid w:val="00822EB7"/>
    <w:rsid w:val="00861D70"/>
    <w:rsid w:val="00862309"/>
    <w:rsid w:val="00905FFB"/>
    <w:rsid w:val="009D74DB"/>
    <w:rsid w:val="00A1621B"/>
    <w:rsid w:val="00A90926"/>
    <w:rsid w:val="00B935FD"/>
    <w:rsid w:val="00BD1E4D"/>
    <w:rsid w:val="00BF0C9B"/>
    <w:rsid w:val="00C15CEE"/>
    <w:rsid w:val="00D42E31"/>
    <w:rsid w:val="00D66017"/>
    <w:rsid w:val="00D76FCB"/>
    <w:rsid w:val="00D966EC"/>
    <w:rsid w:val="00DC3749"/>
    <w:rsid w:val="00E93A7D"/>
    <w:rsid w:val="00F173C5"/>
    <w:rsid w:val="00FA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6E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41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18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1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18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6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07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421A-C43F-48AB-A8B3-9C024B86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544</Words>
  <Characters>3102</Characters>
  <Application>Microsoft Office Word</Application>
  <DocSecurity>0</DocSecurity>
  <Lines>25</Lines>
  <Paragraphs>7</Paragraphs>
  <ScaleCrop>false</ScaleCrop>
  <Company>Fanglei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李成刚</dc:creator>
  <cp:lastModifiedBy>Fanglei</cp:lastModifiedBy>
  <cp:revision>5</cp:revision>
  <cp:lastPrinted>2012-03-30T14:21:00Z</cp:lastPrinted>
  <dcterms:created xsi:type="dcterms:W3CDTF">2013-04-14T04:58:00Z</dcterms:created>
  <dcterms:modified xsi:type="dcterms:W3CDTF">2013-04-17T12:03:00Z</dcterms:modified>
</cp:coreProperties>
</file>